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604F06" w:rsidRPr="00604F06" w:rsidRDefault="00604F06" w:rsidP="00604F0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04F06">
        <w:rPr>
          <w:rFonts w:eastAsiaTheme="minorHAnsi"/>
          <w:b/>
          <w:bCs/>
          <w:color w:val="auto"/>
          <w:sz w:val="28"/>
          <w:szCs w:val="28"/>
          <w:lang w:eastAsia="en-US"/>
        </w:rPr>
        <w:t>Wsparcie ZUS dla uchodźców z Ukrainy</w:t>
      </w:r>
    </w:p>
    <w:p w:rsidR="00604F06" w:rsidRDefault="00604F06" w:rsidP="00604F0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604F06" w:rsidRDefault="00604F06" w:rsidP="00604F06">
      <w:pPr>
        <w:spacing w:before="0" w:beforeAutospacing="0" w:after="0" w:afterAutospacing="0"/>
        <w:rPr>
          <w:rFonts w:eastAsiaTheme="minorHAnsi"/>
          <w:b/>
          <w:bCs/>
          <w:color w:val="auto"/>
          <w:sz w:val="26"/>
          <w:szCs w:val="26"/>
          <w:lang w:eastAsia="en-US"/>
        </w:rPr>
      </w:pPr>
      <w:bookmarkStart w:id="0" w:name="_GoBack"/>
      <w:bookmarkEnd w:id="0"/>
      <w:r w:rsidRPr="00604F06">
        <w:rPr>
          <w:rFonts w:eastAsiaTheme="minorHAnsi"/>
          <w:b/>
          <w:bCs/>
          <w:color w:val="auto"/>
          <w:sz w:val="26"/>
          <w:szCs w:val="26"/>
          <w:lang w:eastAsia="en-US"/>
        </w:rPr>
        <w:t xml:space="preserve">Zakład Ubezpieczeń Społecznych na swojej stronie internetowej publikuje informacje również </w:t>
      </w:r>
      <w:r>
        <w:rPr>
          <w:rFonts w:eastAsiaTheme="minorHAnsi"/>
          <w:b/>
          <w:bCs/>
          <w:color w:val="auto"/>
          <w:sz w:val="26"/>
          <w:szCs w:val="26"/>
          <w:lang w:eastAsia="en-US"/>
        </w:rPr>
        <w:t xml:space="preserve">w </w:t>
      </w:r>
      <w:r w:rsidRPr="00604F06">
        <w:rPr>
          <w:rFonts w:eastAsiaTheme="minorHAnsi"/>
          <w:b/>
          <w:bCs/>
          <w:color w:val="auto"/>
          <w:sz w:val="26"/>
          <w:szCs w:val="26"/>
          <w:lang w:eastAsia="en-US"/>
        </w:rPr>
        <w:t xml:space="preserve">języku ukraińskim. </w:t>
      </w:r>
      <w:r w:rsidR="00BF37FA">
        <w:rPr>
          <w:rFonts w:eastAsiaTheme="minorHAnsi"/>
          <w:b/>
          <w:bCs/>
          <w:color w:val="auto"/>
          <w:sz w:val="26"/>
          <w:szCs w:val="26"/>
          <w:lang w:eastAsia="en-US"/>
        </w:rPr>
        <w:t>ZUS jest</w:t>
      </w:r>
      <w:r w:rsidRPr="00604F06">
        <w:rPr>
          <w:rFonts w:eastAsiaTheme="minorHAnsi"/>
          <w:b/>
          <w:bCs/>
          <w:color w:val="auto"/>
          <w:sz w:val="26"/>
          <w:szCs w:val="26"/>
          <w:lang w:eastAsia="en-US"/>
        </w:rPr>
        <w:t xml:space="preserve"> też gotow</w:t>
      </w:r>
      <w:r w:rsidR="00BF37FA">
        <w:rPr>
          <w:rFonts w:eastAsiaTheme="minorHAnsi"/>
          <w:b/>
          <w:bCs/>
          <w:color w:val="auto"/>
          <w:sz w:val="26"/>
          <w:szCs w:val="26"/>
          <w:lang w:eastAsia="en-US"/>
        </w:rPr>
        <w:t>y</w:t>
      </w:r>
      <w:r w:rsidRPr="00604F06">
        <w:rPr>
          <w:rFonts w:eastAsiaTheme="minorHAnsi"/>
          <w:b/>
          <w:bCs/>
          <w:color w:val="auto"/>
          <w:sz w:val="26"/>
          <w:szCs w:val="26"/>
          <w:lang w:eastAsia="en-US"/>
        </w:rPr>
        <w:t xml:space="preserve"> udostępnić bazę lokalową ZUS </w:t>
      </w:r>
      <w:r w:rsidR="00BF37FA">
        <w:rPr>
          <w:rFonts w:eastAsiaTheme="minorHAnsi"/>
          <w:b/>
          <w:bCs/>
          <w:color w:val="auto"/>
          <w:sz w:val="26"/>
          <w:szCs w:val="26"/>
          <w:lang w:eastAsia="en-US"/>
        </w:rPr>
        <w:t>uchodźcom z Ukrainy.</w:t>
      </w:r>
    </w:p>
    <w:p w:rsidR="00BF37FA" w:rsidRPr="00604F06" w:rsidRDefault="00BF37FA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Zakład Ubezpieczeń Społecznych jest gotowy pomóc uchodźcom z Ukrainy. </w:t>
      </w:r>
      <w:r w:rsidR="00847040" w:rsidRPr="00604F06">
        <w:rPr>
          <w:rFonts w:eastAsiaTheme="minorHAnsi"/>
          <w:color w:val="auto"/>
          <w:sz w:val="26"/>
          <w:szCs w:val="26"/>
          <w:lang w:eastAsia="en-US"/>
        </w:rPr>
        <w:t>Zwrócił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 się do Ministerstwa Spraw Wewnętrznych i Administracji oraz wojewodów z propozycją udostępnienia swojej bazy lokalowej  dla uchodźców. ZUS </w:t>
      </w:r>
      <w:r w:rsidR="00847040">
        <w:rPr>
          <w:rFonts w:eastAsiaTheme="minorHAnsi"/>
          <w:color w:val="auto"/>
          <w:sz w:val="26"/>
          <w:szCs w:val="26"/>
          <w:lang w:eastAsia="en-US"/>
        </w:rPr>
        <w:t>ma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 około 1400 miejsc w swoich ośrodkach szkoleniowych na terenie </w:t>
      </w:r>
      <w:r w:rsidR="00F74398">
        <w:rPr>
          <w:rFonts w:eastAsiaTheme="minorHAnsi"/>
          <w:color w:val="auto"/>
          <w:sz w:val="26"/>
          <w:szCs w:val="26"/>
          <w:lang w:eastAsia="en-US"/>
        </w:rPr>
        <w:t xml:space="preserve">całego 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>kraju.</w:t>
      </w: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Dodatkowo na stronie internetowej </w:t>
      </w:r>
      <w:r w:rsidR="00F74398">
        <w:rPr>
          <w:rFonts w:eastAsiaTheme="minorHAnsi"/>
          <w:color w:val="auto"/>
          <w:sz w:val="26"/>
          <w:szCs w:val="26"/>
          <w:lang w:eastAsia="en-US"/>
        </w:rPr>
        <w:t xml:space="preserve">ZUS 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ukazały się </w:t>
      </w:r>
      <w:r w:rsidR="00F74398">
        <w:rPr>
          <w:rFonts w:eastAsiaTheme="minorHAnsi"/>
          <w:color w:val="auto"/>
          <w:sz w:val="26"/>
          <w:szCs w:val="26"/>
          <w:lang w:eastAsia="en-US"/>
        </w:rPr>
        <w:t xml:space="preserve">już 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pierwsze informacje w języku ukraińskim. W serwisie na stronie internetowej ZUS-u będą </w:t>
      </w:r>
      <w:r w:rsidR="00F74398">
        <w:rPr>
          <w:rFonts w:eastAsiaTheme="minorHAnsi"/>
          <w:color w:val="auto"/>
          <w:sz w:val="26"/>
          <w:szCs w:val="26"/>
          <w:lang w:eastAsia="en-US"/>
        </w:rPr>
        <w:t xml:space="preserve">na bieżąco 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>publikowane treści dotyczące warunków uzyskania: świadczeń rodzinnych, ubezpieczenia zdrowotnego, świadczeń emerytalnych i rentowych.</w:t>
      </w:r>
    </w:p>
    <w:p w:rsidR="00604F06" w:rsidRPr="00604F06" w:rsidRDefault="00F74398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Ponadto, n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a Platformie Usług Elektronicznych (PUE) ZUS zostanie udostępnione zakładanie profilu PUE w języku ukraińskim.  </w:t>
      </w:r>
    </w:p>
    <w:p w:rsidR="00F74398" w:rsidRDefault="00F74398" w:rsidP="00604F06">
      <w:pPr>
        <w:spacing w:before="0" w:beforeAutospacing="0" w:after="0" w:afterAutospacing="0"/>
        <w:rPr>
          <w:rFonts w:eastAsiaTheme="minorHAnsi"/>
          <w:b/>
          <w:bCs/>
          <w:color w:val="auto"/>
          <w:sz w:val="26"/>
          <w:szCs w:val="26"/>
          <w:lang w:eastAsia="en-US"/>
        </w:rPr>
      </w:pP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b/>
          <w:bCs/>
          <w:color w:val="auto"/>
          <w:sz w:val="26"/>
          <w:szCs w:val="26"/>
          <w:lang w:eastAsia="en-US"/>
        </w:rPr>
      </w:pPr>
      <w:r w:rsidRPr="00604F06">
        <w:rPr>
          <w:rFonts w:eastAsiaTheme="minorHAnsi"/>
          <w:b/>
          <w:bCs/>
          <w:color w:val="auto"/>
          <w:sz w:val="26"/>
          <w:szCs w:val="26"/>
          <w:lang w:eastAsia="en-US"/>
        </w:rPr>
        <w:t>Polskie emerytury i renty na Ukrainie</w:t>
      </w: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W związku z wojną </w:t>
      </w:r>
      <w:r w:rsidR="00BF37FA">
        <w:rPr>
          <w:rFonts w:eastAsiaTheme="minorHAnsi"/>
          <w:color w:val="auto"/>
          <w:sz w:val="26"/>
          <w:szCs w:val="26"/>
          <w:lang w:eastAsia="en-US"/>
        </w:rPr>
        <w:t>w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 Ukrainie, część osób, które pobierały polską emeryturę lub rentę wypłacaną przez Zakład Ubezpieczeń Społecznych na rachunki bankowe </w:t>
      </w:r>
      <w:r w:rsidR="00F022DF">
        <w:rPr>
          <w:rFonts w:eastAsiaTheme="minorHAnsi"/>
          <w:color w:val="auto"/>
          <w:sz w:val="26"/>
          <w:szCs w:val="26"/>
          <w:lang w:eastAsia="en-US"/>
        </w:rPr>
        <w:t>w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 Ukrainie, może </w:t>
      </w:r>
      <w:r w:rsidR="00F74398">
        <w:rPr>
          <w:rFonts w:eastAsiaTheme="minorHAnsi"/>
          <w:color w:val="auto"/>
          <w:sz w:val="26"/>
          <w:szCs w:val="26"/>
          <w:lang w:eastAsia="en-US"/>
        </w:rPr>
        <w:t xml:space="preserve">teraz 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>nie być w stanie pobierać tych świadczeń.</w:t>
      </w: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</w:p>
    <w:p w:rsidR="00604F06" w:rsidRPr="00604F06" w:rsidRDefault="00604F06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 xml:space="preserve">Jeśli osoba 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>przybyła z Ukrainy, i w związku z tym</w:t>
      </w:r>
      <w:r w:rsidR="004A5E03" w:rsidRPr="004A5E03">
        <w:rPr>
          <w:rFonts w:eastAsiaTheme="minorHAnsi"/>
          <w:i/>
          <w:color w:val="auto"/>
          <w:sz w:val="26"/>
          <w:szCs w:val="26"/>
          <w:lang w:eastAsia="en-US"/>
        </w:rPr>
        <w:t>,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 </w:t>
      </w: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 xml:space="preserve">nie może dalej pobierać polskiej emerytury lub renty 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>w swoim kraju</w:t>
      </w: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 xml:space="preserve">, 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powinna </w:t>
      </w: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>zwrócić się o pomoc do najbliższej placówki Zakładu Ubezpieczeń Społecznych, która przyjmie zgłoszenie i przekaże je do Oddziału ZUS w Rzeszowie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, który </w:t>
      </w: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 xml:space="preserve">odpowiada </w:t>
      </w:r>
      <w:r w:rsidR="004A5E03" w:rsidRP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za wypłaty świadczeń </w:t>
      </w:r>
      <w:r w:rsidR="00F022DF">
        <w:rPr>
          <w:rFonts w:eastAsiaTheme="minorHAnsi"/>
          <w:i/>
          <w:color w:val="auto"/>
          <w:sz w:val="26"/>
          <w:szCs w:val="26"/>
          <w:lang w:eastAsia="en-US"/>
        </w:rPr>
        <w:t>w</w:t>
      </w:r>
      <w:r w:rsidR="004A5E03" w:rsidRP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 Ukrain</w:t>
      </w:r>
      <w:r w:rsidR="00F022DF">
        <w:rPr>
          <w:rFonts w:eastAsiaTheme="minorHAnsi"/>
          <w:i/>
          <w:color w:val="auto"/>
          <w:sz w:val="26"/>
          <w:szCs w:val="26"/>
          <w:lang w:eastAsia="en-US"/>
        </w:rPr>
        <w:t>ie</w:t>
      </w:r>
      <w:r w:rsidR="004A5E03">
        <w:rPr>
          <w:rFonts w:eastAsiaTheme="minorHAnsi"/>
          <w:color w:val="auto"/>
          <w:sz w:val="26"/>
          <w:szCs w:val="26"/>
          <w:lang w:eastAsia="en-US"/>
        </w:rPr>
        <w:t xml:space="preserve"> – informuje Marlena Nowicka – rzeczniczka prasowa ZUS w Wielkopolsce - </w:t>
      </w:r>
      <w:r w:rsidR="00F74398" w:rsidRPr="004A5E03">
        <w:rPr>
          <w:rFonts w:eastAsiaTheme="minorHAnsi"/>
          <w:i/>
          <w:color w:val="auto"/>
          <w:sz w:val="26"/>
          <w:szCs w:val="26"/>
          <w:lang w:eastAsia="en-US"/>
        </w:rPr>
        <w:t>Ostatecznie ZUS</w:t>
      </w:r>
      <w:r w:rsidRPr="00604F06">
        <w:rPr>
          <w:rFonts w:eastAsiaTheme="minorHAnsi"/>
          <w:i/>
          <w:color w:val="auto"/>
          <w:sz w:val="26"/>
          <w:szCs w:val="26"/>
          <w:lang w:eastAsia="en-US"/>
        </w:rPr>
        <w:t xml:space="preserve"> wznowi wypłatę emerytury lub renty na  nowy rachunek bankowy w Polsce</w:t>
      </w:r>
      <w:r w:rsidR="004A5E03">
        <w:rPr>
          <w:rFonts w:eastAsiaTheme="minorHAnsi"/>
          <w:i/>
          <w:color w:val="auto"/>
          <w:sz w:val="26"/>
          <w:szCs w:val="26"/>
          <w:lang w:eastAsia="en-US"/>
        </w:rPr>
        <w:t xml:space="preserve"> od momentu, gdy osoba ta przestała świadczenie pobierać</w:t>
      </w:r>
      <w:r w:rsidRPr="00604F06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p w:rsidR="00F74398" w:rsidRDefault="00F74398" w:rsidP="00604F06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</w:p>
    <w:p w:rsidR="00DF5B90" w:rsidRPr="00F60082" w:rsidRDefault="00F74398" w:rsidP="00F60082">
      <w:pPr>
        <w:spacing w:before="0" w:beforeAutospacing="0" w:after="0" w:afterAutospacing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W sytuacji, gdy dana 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>osoba znajdzie się natomiast na terytorium innego państwa, np. Rumunii, Mołdawii, Słowacji, Czech, czy Niemiec, może zgłosić się do odpowiedniej lokalnej instytucji lub kasy ubezpieczeń społecznych i przekazać informację o swoim problemie.</w:t>
      </w:r>
      <w:r w:rsidR="00F6008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Należy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wówczas 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>wskazać, że otrzymywało się emeryturę lub rentę z polskie</w:t>
      </w:r>
      <w:r>
        <w:rPr>
          <w:rFonts w:eastAsiaTheme="minorHAnsi"/>
          <w:color w:val="auto"/>
          <w:sz w:val="26"/>
          <w:szCs w:val="26"/>
          <w:lang w:eastAsia="en-US"/>
        </w:rPr>
        <w:t>j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instytucji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 i z powodu wojny</w:t>
      </w:r>
      <w:r>
        <w:rPr>
          <w:rFonts w:eastAsiaTheme="minorHAnsi"/>
          <w:color w:val="auto"/>
          <w:sz w:val="26"/>
          <w:szCs w:val="26"/>
          <w:lang w:eastAsia="en-US"/>
        </w:rPr>
        <w:t>,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 nie można jej dalej pobierać. Lokalna instytucja przekaże sprawę do </w:t>
      </w:r>
      <w:r>
        <w:rPr>
          <w:rFonts w:eastAsiaTheme="minorHAnsi"/>
          <w:color w:val="auto"/>
          <w:sz w:val="26"/>
          <w:szCs w:val="26"/>
          <w:lang w:eastAsia="en-US"/>
        </w:rPr>
        <w:t>ZUS</w:t>
      </w:r>
      <w:r w:rsidR="004A5E03">
        <w:rPr>
          <w:rFonts w:eastAsiaTheme="minorHAnsi"/>
          <w:color w:val="auto"/>
          <w:sz w:val="26"/>
          <w:szCs w:val="26"/>
          <w:lang w:eastAsia="en-US"/>
        </w:rPr>
        <w:t xml:space="preserve"> w Polsce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>, w celu udzielenia pomocy.</w:t>
      </w:r>
      <w:r w:rsidR="004A5E03">
        <w:rPr>
          <w:rFonts w:eastAsiaTheme="minorHAnsi"/>
          <w:color w:val="auto"/>
          <w:sz w:val="26"/>
          <w:szCs w:val="26"/>
          <w:lang w:eastAsia="en-US"/>
        </w:rPr>
        <w:t xml:space="preserve"> Najlepiej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A5E03">
        <w:rPr>
          <w:rFonts w:eastAsiaTheme="minorHAnsi"/>
          <w:color w:val="auto"/>
          <w:sz w:val="26"/>
          <w:szCs w:val="26"/>
          <w:lang w:eastAsia="en-US"/>
        </w:rPr>
        <w:t xml:space="preserve">też 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od razu wskazać nowy numer rachunku bankowego </w:t>
      </w:r>
      <w:r w:rsidR="004A5E03">
        <w:rPr>
          <w:rFonts w:eastAsiaTheme="minorHAnsi"/>
          <w:color w:val="auto"/>
          <w:sz w:val="26"/>
          <w:szCs w:val="26"/>
          <w:lang w:eastAsia="en-US"/>
        </w:rPr>
        <w:t>za granicą</w:t>
      </w:r>
      <w:r w:rsidR="00604F06" w:rsidRPr="00604F06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</w:p>
    <w:sectPr w:rsidR="00DF5B90" w:rsidRPr="00F6008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54" w:rsidRDefault="00A21154">
      <w:pPr>
        <w:spacing w:before="0" w:after="0"/>
      </w:pPr>
      <w:r>
        <w:separator/>
      </w:r>
    </w:p>
  </w:endnote>
  <w:endnote w:type="continuationSeparator" w:id="0">
    <w:p w:rsidR="00A21154" w:rsidRDefault="00A21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60F5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21154">
      <w:fldChar w:fldCharType="begin"/>
    </w:r>
    <w:r w:rsidR="00A21154">
      <w:instrText xml:space="preserve"> NUMPAGES  \* MERGEFORMAT </w:instrText>
    </w:r>
    <w:r w:rsidR="00A21154">
      <w:fldChar w:fldCharType="separate"/>
    </w:r>
    <w:r w:rsidR="00960F51" w:rsidRPr="00960F51">
      <w:rPr>
        <w:rStyle w:val="StopkastronyZnak"/>
        <w:noProof/>
      </w:rPr>
      <w:t>2</w:t>
    </w:r>
    <w:r w:rsidR="00A2115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54" w:rsidRDefault="00A21154">
      <w:pPr>
        <w:spacing w:before="0" w:after="0"/>
      </w:pPr>
      <w:r>
        <w:separator/>
      </w:r>
    </w:p>
  </w:footnote>
  <w:footnote w:type="continuationSeparator" w:id="0">
    <w:p w:rsidR="00A21154" w:rsidRDefault="00A211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2E623B"/>
    <w:rsid w:val="003739E9"/>
    <w:rsid w:val="00374BC5"/>
    <w:rsid w:val="003D3155"/>
    <w:rsid w:val="0046767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16D79"/>
    <w:rsid w:val="00725AF5"/>
    <w:rsid w:val="007A6BEE"/>
    <w:rsid w:val="007C36C6"/>
    <w:rsid w:val="0083665B"/>
    <w:rsid w:val="00841560"/>
    <w:rsid w:val="00847040"/>
    <w:rsid w:val="0091680F"/>
    <w:rsid w:val="00960F51"/>
    <w:rsid w:val="0096435C"/>
    <w:rsid w:val="0099205E"/>
    <w:rsid w:val="009C7269"/>
    <w:rsid w:val="009F21B1"/>
    <w:rsid w:val="009F4D40"/>
    <w:rsid w:val="00A21154"/>
    <w:rsid w:val="00A93999"/>
    <w:rsid w:val="00AD7739"/>
    <w:rsid w:val="00B02B40"/>
    <w:rsid w:val="00B2109E"/>
    <w:rsid w:val="00B27706"/>
    <w:rsid w:val="00B316E3"/>
    <w:rsid w:val="00B77643"/>
    <w:rsid w:val="00BD516C"/>
    <w:rsid w:val="00BF37FA"/>
    <w:rsid w:val="00C0484C"/>
    <w:rsid w:val="00C143E6"/>
    <w:rsid w:val="00CC79C7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77EB9"/>
    <w:rsid w:val="00E94112"/>
    <w:rsid w:val="00EB0B1D"/>
    <w:rsid w:val="00EF3EAE"/>
    <w:rsid w:val="00F00D7C"/>
    <w:rsid w:val="00F022DF"/>
    <w:rsid w:val="00F60082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7</cp:revision>
  <cp:lastPrinted>2017-08-31T10:00:00Z</cp:lastPrinted>
  <dcterms:created xsi:type="dcterms:W3CDTF">2022-02-28T12:06:00Z</dcterms:created>
  <dcterms:modified xsi:type="dcterms:W3CDTF">2022-02-28T13:16:00Z</dcterms:modified>
</cp:coreProperties>
</file>